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8A079" w14:textId="77777777" w:rsidR="003A43D6" w:rsidRPr="00333EAB" w:rsidRDefault="00333EAB" w:rsidP="003A43D6">
      <w:pPr>
        <w:rPr>
          <w:rFonts w:ascii="Arial" w:hAnsi="Arial" w:cs="Arial"/>
          <w:b/>
          <w:color w:val="365F91" w:themeColor="accent1" w:themeShade="BF"/>
          <w:sz w:val="40"/>
          <w:szCs w:val="40"/>
        </w:rPr>
      </w:pPr>
      <w:r w:rsidRPr="00333EAB">
        <w:rPr>
          <w:rFonts w:ascii="Arial" w:hAnsi="Arial" w:cs="Arial"/>
          <w:b/>
          <w:color w:val="808080" w:themeColor="background1" w:themeShade="80"/>
          <w:sz w:val="40"/>
          <w:szCs w:val="40"/>
        </w:rPr>
        <w:t xml:space="preserve">CENTER FOR PRACTICAL </w:t>
      </w:r>
      <w:proofErr w:type="gramStart"/>
      <w:r w:rsidRPr="00333EAB">
        <w:rPr>
          <w:rFonts w:ascii="Arial" w:hAnsi="Arial" w:cs="Arial"/>
          <w:b/>
          <w:color w:val="808080" w:themeColor="background1" w:themeShade="80"/>
          <w:sz w:val="40"/>
          <w:szCs w:val="40"/>
        </w:rPr>
        <w:t>MANAGEMENT</w:t>
      </w:r>
      <w:r>
        <w:rPr>
          <w:rFonts w:ascii="Arial" w:hAnsi="Arial" w:cs="Arial"/>
          <w:b/>
          <w:color w:val="365F91" w:themeColor="accent1" w:themeShade="BF"/>
          <w:sz w:val="40"/>
          <w:szCs w:val="40"/>
        </w:rPr>
        <w:t xml:space="preserve">  </w:t>
      </w:r>
      <w:r w:rsidR="0020342C">
        <w:rPr>
          <w:rFonts w:ascii="Arial" w:hAnsi="Arial" w:cs="Arial"/>
          <w:b/>
          <w:color w:val="365F91" w:themeColor="accent1" w:themeShade="BF"/>
          <w:sz w:val="40"/>
          <w:szCs w:val="40"/>
        </w:rPr>
        <w:t>Credit</w:t>
      </w:r>
      <w:proofErr w:type="gramEnd"/>
      <w:r w:rsidR="0020342C">
        <w:rPr>
          <w:rFonts w:ascii="Arial" w:hAnsi="Arial" w:cs="Arial"/>
          <w:b/>
          <w:color w:val="365F91" w:themeColor="accent1" w:themeShade="BF"/>
          <w:sz w:val="40"/>
          <w:szCs w:val="40"/>
        </w:rPr>
        <w:t xml:space="preserve"> Union 1</w:t>
      </w:r>
    </w:p>
    <w:p w14:paraId="67112396" w14:textId="77777777" w:rsidR="003A43D6" w:rsidRPr="003A43D6" w:rsidRDefault="003A43D6" w:rsidP="003A43D6">
      <w:pPr>
        <w:rPr>
          <w:rFonts w:ascii="Arial" w:hAnsi="Arial" w:cs="Arial"/>
          <w:sz w:val="22"/>
          <w:szCs w:val="22"/>
        </w:rPr>
      </w:pPr>
    </w:p>
    <w:p w14:paraId="178F2556" w14:textId="1CAC55DC" w:rsidR="00633902" w:rsidRDefault="0020342C" w:rsidP="00121ECA">
      <w:pPr>
        <w:rPr>
          <w:rFonts w:ascii="Arial" w:hAnsi="Arial" w:cs="Arial"/>
          <w:iCs/>
          <w:sz w:val="22"/>
          <w:szCs w:val="22"/>
        </w:rPr>
      </w:pPr>
      <w:r>
        <w:rPr>
          <w:rFonts w:ascii="Arial" w:hAnsi="Arial" w:cs="Arial"/>
          <w:iCs/>
          <w:sz w:val="22"/>
          <w:szCs w:val="22"/>
        </w:rPr>
        <w:t>July 2020</w:t>
      </w:r>
      <w:r w:rsidR="00333EAB" w:rsidRPr="00333EAB">
        <w:rPr>
          <w:rFonts w:ascii="Arial" w:hAnsi="Arial" w:cs="Arial"/>
          <w:iCs/>
          <w:sz w:val="22"/>
          <w:szCs w:val="22"/>
        </w:rPr>
        <w:t xml:space="preserve"> </w:t>
      </w:r>
      <w:r w:rsidR="00121ECA">
        <w:rPr>
          <w:rFonts w:ascii="Arial" w:hAnsi="Arial" w:cs="Arial"/>
          <w:iCs/>
          <w:sz w:val="22"/>
          <w:szCs w:val="22"/>
        </w:rPr>
        <w:t>–</w:t>
      </w:r>
      <w:r w:rsidR="00333EAB" w:rsidRPr="00333EAB">
        <w:rPr>
          <w:rFonts w:ascii="Arial" w:hAnsi="Arial" w:cs="Arial"/>
          <w:iCs/>
          <w:sz w:val="22"/>
          <w:szCs w:val="22"/>
        </w:rPr>
        <w:t xml:space="preserve"> </w:t>
      </w:r>
      <w:r w:rsidR="00565E1F">
        <w:rPr>
          <w:rFonts w:ascii="Arial" w:hAnsi="Arial" w:cs="Arial"/>
          <w:iCs/>
          <w:sz w:val="22"/>
          <w:szCs w:val="22"/>
        </w:rPr>
        <w:t xml:space="preserve">In 2017, then president of Credit Union 1 received </w:t>
      </w:r>
      <w:r>
        <w:rPr>
          <w:rFonts w:ascii="Arial" w:hAnsi="Arial" w:cs="Arial"/>
          <w:iCs/>
          <w:sz w:val="22"/>
          <w:szCs w:val="22"/>
        </w:rPr>
        <w:t>results o</w:t>
      </w:r>
      <w:r w:rsidR="00565E1F">
        <w:rPr>
          <w:rFonts w:ascii="Arial" w:hAnsi="Arial" w:cs="Arial"/>
          <w:iCs/>
          <w:sz w:val="22"/>
          <w:szCs w:val="22"/>
        </w:rPr>
        <w:t xml:space="preserve">f an </w:t>
      </w:r>
      <w:r w:rsidRPr="00565E1F">
        <w:rPr>
          <w:rFonts w:ascii="Arial" w:hAnsi="Arial" w:cs="Arial"/>
          <w:iCs/>
          <w:color w:val="000000" w:themeColor="text1"/>
          <w:sz w:val="22"/>
          <w:szCs w:val="22"/>
        </w:rPr>
        <w:t>employee engagement survey</w:t>
      </w:r>
      <w:r w:rsidR="00565E1F">
        <w:rPr>
          <w:rFonts w:ascii="Arial" w:hAnsi="Arial" w:cs="Arial"/>
          <w:iCs/>
          <w:color w:val="000000" w:themeColor="text1"/>
          <w:sz w:val="22"/>
          <w:szCs w:val="22"/>
        </w:rPr>
        <w:t xml:space="preserve">. This caused many sleepless nights. </w:t>
      </w:r>
      <w:r w:rsidR="00371BB8">
        <w:rPr>
          <w:rFonts w:ascii="Arial" w:hAnsi="Arial" w:cs="Arial"/>
          <w:iCs/>
          <w:sz w:val="22"/>
          <w:szCs w:val="22"/>
        </w:rPr>
        <w:t xml:space="preserve">Could it be true that </w:t>
      </w:r>
      <w:r>
        <w:rPr>
          <w:rFonts w:ascii="Arial" w:hAnsi="Arial" w:cs="Arial"/>
          <w:iCs/>
          <w:sz w:val="22"/>
          <w:szCs w:val="22"/>
        </w:rPr>
        <w:t xml:space="preserve">half of the employees </w:t>
      </w:r>
      <w:r w:rsidR="00371BB8">
        <w:rPr>
          <w:rFonts w:ascii="Arial" w:hAnsi="Arial" w:cs="Arial"/>
          <w:iCs/>
          <w:sz w:val="22"/>
          <w:szCs w:val="22"/>
        </w:rPr>
        <w:t>are</w:t>
      </w:r>
      <w:r>
        <w:rPr>
          <w:rFonts w:ascii="Arial" w:hAnsi="Arial" w:cs="Arial"/>
          <w:iCs/>
          <w:sz w:val="22"/>
          <w:szCs w:val="22"/>
        </w:rPr>
        <w:t xml:space="preserve"> disengaged? </w:t>
      </w:r>
      <w:r w:rsidR="00371BB8">
        <w:rPr>
          <w:rFonts w:ascii="Arial" w:hAnsi="Arial" w:cs="Arial"/>
          <w:iCs/>
          <w:sz w:val="22"/>
          <w:szCs w:val="22"/>
        </w:rPr>
        <w:t>How many of them, through their actions, might be</w:t>
      </w:r>
      <w:r>
        <w:rPr>
          <w:rFonts w:ascii="Arial" w:hAnsi="Arial" w:cs="Arial"/>
          <w:iCs/>
          <w:sz w:val="22"/>
          <w:szCs w:val="22"/>
        </w:rPr>
        <w:t xml:space="preserve"> sabotag</w:t>
      </w:r>
      <w:r w:rsidR="00371BB8">
        <w:rPr>
          <w:rFonts w:ascii="Arial" w:hAnsi="Arial" w:cs="Arial"/>
          <w:iCs/>
          <w:sz w:val="22"/>
          <w:szCs w:val="22"/>
        </w:rPr>
        <w:t>ing</w:t>
      </w:r>
      <w:r>
        <w:rPr>
          <w:rFonts w:ascii="Arial" w:hAnsi="Arial" w:cs="Arial"/>
          <w:iCs/>
          <w:sz w:val="22"/>
          <w:szCs w:val="22"/>
        </w:rPr>
        <w:t xml:space="preserve"> the organization? Something had to be done and done fast. That’s when Credit Union 1</w:t>
      </w:r>
      <w:r w:rsidR="004B701E">
        <w:rPr>
          <w:rFonts w:ascii="Arial" w:hAnsi="Arial" w:cs="Arial"/>
          <w:iCs/>
          <w:sz w:val="22"/>
          <w:szCs w:val="22"/>
        </w:rPr>
        <w:t xml:space="preserve"> </w:t>
      </w:r>
      <w:r>
        <w:rPr>
          <w:rFonts w:ascii="Arial" w:hAnsi="Arial" w:cs="Arial"/>
          <w:iCs/>
          <w:sz w:val="22"/>
          <w:szCs w:val="22"/>
        </w:rPr>
        <w:t xml:space="preserve">partnered with Center for Practical Management to invest in </w:t>
      </w:r>
      <w:r w:rsidR="00371BB8">
        <w:rPr>
          <w:rFonts w:ascii="Arial" w:hAnsi="Arial" w:cs="Arial"/>
          <w:iCs/>
          <w:sz w:val="22"/>
          <w:szCs w:val="22"/>
        </w:rPr>
        <w:t>coaching and people development</w:t>
      </w:r>
      <w:r>
        <w:rPr>
          <w:rFonts w:ascii="Arial" w:hAnsi="Arial" w:cs="Arial"/>
          <w:iCs/>
          <w:sz w:val="22"/>
          <w:szCs w:val="22"/>
        </w:rPr>
        <w:t xml:space="preserve"> that would lead to real </w:t>
      </w:r>
      <w:r w:rsidR="005370A1">
        <w:rPr>
          <w:rFonts w:ascii="Arial" w:hAnsi="Arial" w:cs="Arial"/>
          <w:iCs/>
          <w:sz w:val="22"/>
          <w:szCs w:val="22"/>
        </w:rPr>
        <w:t xml:space="preserve">and lasting </w:t>
      </w:r>
      <w:r>
        <w:rPr>
          <w:rFonts w:ascii="Arial" w:hAnsi="Arial" w:cs="Arial"/>
          <w:iCs/>
          <w:sz w:val="22"/>
          <w:szCs w:val="22"/>
        </w:rPr>
        <w:t>change.</w:t>
      </w:r>
    </w:p>
    <w:p w14:paraId="699800AC" w14:textId="77777777" w:rsidR="00633902" w:rsidRDefault="00633902" w:rsidP="00121ECA">
      <w:pPr>
        <w:rPr>
          <w:rFonts w:ascii="Arial" w:hAnsi="Arial" w:cs="Arial"/>
          <w:iCs/>
          <w:sz w:val="22"/>
          <w:szCs w:val="22"/>
        </w:rPr>
      </w:pPr>
    </w:p>
    <w:p w14:paraId="075EBBAD" w14:textId="3815BCA2" w:rsidR="00633902" w:rsidRPr="005370A1" w:rsidRDefault="0020342C" w:rsidP="00633902">
      <w:pPr>
        <w:rPr>
          <w:rFonts w:ascii="Arial" w:hAnsi="Arial" w:cs="Arial"/>
          <w:bCs/>
          <w:color w:val="595959" w:themeColor="text1" w:themeTint="A6"/>
          <w:sz w:val="22"/>
          <w:szCs w:val="22"/>
        </w:rPr>
      </w:pPr>
      <w:r w:rsidRPr="005370A1">
        <w:rPr>
          <w:rFonts w:ascii="Arial" w:hAnsi="Arial" w:cs="Arial"/>
          <w:b/>
          <w:i/>
          <w:iCs/>
          <w:color w:val="595959" w:themeColor="text1" w:themeTint="A6"/>
          <w:sz w:val="22"/>
          <w:szCs w:val="22"/>
        </w:rPr>
        <w:t>Leadership Development</w:t>
      </w:r>
      <w:r w:rsidR="00826E18" w:rsidRPr="005370A1">
        <w:rPr>
          <w:rFonts w:ascii="Arial" w:hAnsi="Arial" w:cs="Arial"/>
          <w:b/>
          <w:color w:val="595959" w:themeColor="text1" w:themeTint="A6"/>
          <w:sz w:val="22"/>
          <w:szCs w:val="22"/>
        </w:rPr>
        <w:t xml:space="preserve"> </w:t>
      </w:r>
      <w:r w:rsidR="00371BB8">
        <w:rPr>
          <w:rFonts w:ascii="Arial" w:hAnsi="Arial" w:cs="Arial"/>
          <w:bCs/>
          <w:color w:val="595959" w:themeColor="text1" w:themeTint="A6"/>
          <w:sz w:val="22"/>
          <w:szCs w:val="22"/>
        </w:rPr>
        <w:t xml:space="preserve">was </w:t>
      </w:r>
      <w:r w:rsidR="00826E18" w:rsidRPr="005370A1">
        <w:rPr>
          <w:rFonts w:ascii="Arial" w:hAnsi="Arial" w:cs="Arial"/>
          <w:bCs/>
          <w:color w:val="595959" w:themeColor="text1" w:themeTint="A6"/>
          <w:sz w:val="22"/>
          <w:szCs w:val="22"/>
        </w:rPr>
        <w:t xml:space="preserve">focused on effective performance management and </w:t>
      </w:r>
      <w:r w:rsidR="00371BB8">
        <w:rPr>
          <w:rFonts w:ascii="Arial" w:hAnsi="Arial" w:cs="Arial"/>
          <w:bCs/>
          <w:color w:val="595959" w:themeColor="text1" w:themeTint="A6"/>
          <w:sz w:val="22"/>
          <w:szCs w:val="22"/>
        </w:rPr>
        <w:t>for</w:t>
      </w:r>
      <w:r w:rsidR="00826E18" w:rsidRPr="005370A1">
        <w:rPr>
          <w:rFonts w:ascii="Arial" w:hAnsi="Arial" w:cs="Arial"/>
          <w:bCs/>
          <w:color w:val="595959" w:themeColor="text1" w:themeTint="A6"/>
          <w:sz w:val="22"/>
          <w:szCs w:val="22"/>
        </w:rPr>
        <w:t xml:space="preserve"> emerging leaders to enhance their </w:t>
      </w:r>
      <w:r w:rsidR="00371BB8">
        <w:rPr>
          <w:rFonts w:ascii="Arial" w:hAnsi="Arial" w:cs="Arial"/>
          <w:bCs/>
          <w:color w:val="595959" w:themeColor="text1" w:themeTint="A6"/>
          <w:sz w:val="22"/>
          <w:szCs w:val="22"/>
        </w:rPr>
        <w:t xml:space="preserve">communication </w:t>
      </w:r>
      <w:r w:rsidR="00826E18" w:rsidRPr="005370A1">
        <w:rPr>
          <w:rFonts w:ascii="Arial" w:hAnsi="Arial" w:cs="Arial"/>
          <w:bCs/>
          <w:color w:val="595959" w:themeColor="text1" w:themeTint="A6"/>
          <w:sz w:val="22"/>
          <w:szCs w:val="22"/>
        </w:rPr>
        <w:t>skills</w:t>
      </w:r>
      <w:r w:rsidR="00371BB8">
        <w:rPr>
          <w:rFonts w:ascii="Arial" w:hAnsi="Arial" w:cs="Arial"/>
          <w:bCs/>
          <w:color w:val="595959" w:themeColor="text1" w:themeTint="A6"/>
          <w:sz w:val="22"/>
          <w:szCs w:val="22"/>
        </w:rPr>
        <w:t xml:space="preserve"> and create a culture of accountability</w:t>
      </w:r>
    </w:p>
    <w:p w14:paraId="5852929E" w14:textId="290D4386" w:rsidR="0020342C" w:rsidRPr="005370A1" w:rsidRDefault="0020342C" w:rsidP="00633902">
      <w:pPr>
        <w:rPr>
          <w:rFonts w:ascii="Arial" w:hAnsi="Arial" w:cs="Arial"/>
          <w:bCs/>
          <w:color w:val="595959" w:themeColor="text1" w:themeTint="A6"/>
          <w:sz w:val="22"/>
          <w:szCs w:val="22"/>
        </w:rPr>
      </w:pPr>
      <w:r w:rsidRPr="005370A1">
        <w:rPr>
          <w:rFonts w:ascii="Arial" w:hAnsi="Arial" w:cs="Arial"/>
          <w:b/>
          <w:i/>
          <w:iCs/>
          <w:color w:val="595959" w:themeColor="text1" w:themeTint="A6"/>
          <w:sz w:val="22"/>
          <w:szCs w:val="22"/>
        </w:rPr>
        <w:t>Relationship Management</w:t>
      </w:r>
      <w:r w:rsidR="00826E18" w:rsidRPr="005370A1">
        <w:rPr>
          <w:rFonts w:ascii="Arial" w:hAnsi="Arial" w:cs="Arial"/>
          <w:b/>
          <w:color w:val="595959" w:themeColor="text1" w:themeTint="A6"/>
          <w:sz w:val="22"/>
          <w:szCs w:val="22"/>
        </w:rPr>
        <w:t xml:space="preserve"> </w:t>
      </w:r>
      <w:r w:rsidR="00826E18" w:rsidRPr="005370A1">
        <w:rPr>
          <w:rFonts w:ascii="Arial" w:hAnsi="Arial" w:cs="Arial"/>
          <w:bCs/>
          <w:color w:val="595959" w:themeColor="text1" w:themeTint="A6"/>
          <w:sz w:val="22"/>
          <w:szCs w:val="22"/>
        </w:rPr>
        <w:t xml:space="preserve">equipped client-facing staff with practical tools and frequent </w:t>
      </w:r>
      <w:r w:rsidR="00371BB8">
        <w:rPr>
          <w:rFonts w:ascii="Arial" w:hAnsi="Arial" w:cs="Arial"/>
          <w:bCs/>
          <w:color w:val="595959" w:themeColor="text1" w:themeTint="A6"/>
          <w:sz w:val="22"/>
          <w:szCs w:val="22"/>
        </w:rPr>
        <w:t>role playing</w:t>
      </w:r>
      <w:r w:rsidR="00826E18" w:rsidRPr="005370A1">
        <w:rPr>
          <w:rFonts w:ascii="Arial" w:hAnsi="Arial" w:cs="Arial"/>
          <w:bCs/>
          <w:color w:val="595959" w:themeColor="text1" w:themeTint="A6"/>
          <w:sz w:val="22"/>
          <w:szCs w:val="22"/>
        </w:rPr>
        <w:t xml:space="preserve"> to </w:t>
      </w:r>
      <w:r w:rsidR="00371BB8">
        <w:rPr>
          <w:rFonts w:ascii="Arial" w:hAnsi="Arial" w:cs="Arial"/>
          <w:bCs/>
          <w:color w:val="595959" w:themeColor="text1" w:themeTint="A6"/>
          <w:sz w:val="22"/>
          <w:szCs w:val="22"/>
        </w:rPr>
        <w:t xml:space="preserve">increase their confidence to </w:t>
      </w:r>
      <w:r w:rsidR="00826E18" w:rsidRPr="005370A1">
        <w:rPr>
          <w:rFonts w:ascii="Arial" w:hAnsi="Arial" w:cs="Arial"/>
          <w:bCs/>
          <w:color w:val="595959" w:themeColor="text1" w:themeTint="A6"/>
          <w:sz w:val="22"/>
          <w:szCs w:val="22"/>
        </w:rPr>
        <w:t>deepen member relationships in every interaction</w:t>
      </w:r>
    </w:p>
    <w:p w14:paraId="72CFAF22" w14:textId="7A94787F" w:rsidR="0020342C" w:rsidRPr="005370A1" w:rsidRDefault="0020342C" w:rsidP="00633902">
      <w:pPr>
        <w:rPr>
          <w:rFonts w:ascii="Arial" w:hAnsi="Arial" w:cs="Arial"/>
          <w:bCs/>
          <w:color w:val="595959" w:themeColor="text1" w:themeTint="A6"/>
          <w:sz w:val="22"/>
          <w:szCs w:val="22"/>
        </w:rPr>
      </w:pPr>
      <w:r w:rsidRPr="005370A1">
        <w:rPr>
          <w:rFonts w:ascii="Arial" w:hAnsi="Arial" w:cs="Arial"/>
          <w:b/>
          <w:i/>
          <w:iCs/>
          <w:color w:val="595959" w:themeColor="text1" w:themeTint="A6"/>
          <w:sz w:val="22"/>
          <w:szCs w:val="22"/>
        </w:rPr>
        <w:t>Service Excellence</w:t>
      </w:r>
      <w:r w:rsidR="00826E18" w:rsidRPr="005370A1">
        <w:rPr>
          <w:rFonts w:ascii="Arial" w:hAnsi="Arial" w:cs="Arial"/>
          <w:b/>
          <w:color w:val="595959" w:themeColor="text1" w:themeTint="A6"/>
          <w:sz w:val="22"/>
          <w:szCs w:val="22"/>
        </w:rPr>
        <w:t xml:space="preserve"> </w:t>
      </w:r>
      <w:r w:rsidR="00826E18" w:rsidRPr="005370A1">
        <w:rPr>
          <w:rFonts w:ascii="Arial" w:hAnsi="Arial" w:cs="Arial"/>
          <w:bCs/>
          <w:color w:val="595959" w:themeColor="text1" w:themeTint="A6"/>
          <w:sz w:val="22"/>
          <w:szCs w:val="22"/>
        </w:rPr>
        <w:t xml:space="preserve">set the stage for </w:t>
      </w:r>
      <w:r w:rsidR="00371BB8">
        <w:rPr>
          <w:rFonts w:ascii="Arial" w:hAnsi="Arial" w:cs="Arial"/>
          <w:bCs/>
          <w:color w:val="595959" w:themeColor="text1" w:themeTint="A6"/>
          <w:sz w:val="22"/>
          <w:szCs w:val="22"/>
        </w:rPr>
        <w:t xml:space="preserve">exceeding </w:t>
      </w:r>
      <w:r w:rsidR="00826E18" w:rsidRPr="005370A1">
        <w:rPr>
          <w:rFonts w:ascii="Arial" w:hAnsi="Arial" w:cs="Arial"/>
          <w:bCs/>
          <w:color w:val="595959" w:themeColor="text1" w:themeTint="A6"/>
          <w:sz w:val="22"/>
          <w:szCs w:val="22"/>
        </w:rPr>
        <w:t xml:space="preserve">service </w:t>
      </w:r>
      <w:r w:rsidR="00371BB8">
        <w:rPr>
          <w:rFonts w:ascii="Arial" w:hAnsi="Arial" w:cs="Arial"/>
          <w:bCs/>
          <w:color w:val="595959" w:themeColor="text1" w:themeTint="A6"/>
          <w:sz w:val="22"/>
          <w:szCs w:val="22"/>
        </w:rPr>
        <w:t xml:space="preserve">expectations </w:t>
      </w:r>
      <w:r w:rsidR="00826E18" w:rsidRPr="005370A1">
        <w:rPr>
          <w:rFonts w:ascii="Arial" w:hAnsi="Arial" w:cs="Arial"/>
          <w:bCs/>
          <w:color w:val="595959" w:themeColor="text1" w:themeTint="A6"/>
          <w:sz w:val="22"/>
          <w:szCs w:val="22"/>
        </w:rPr>
        <w:t>to internal members</w:t>
      </w:r>
    </w:p>
    <w:p w14:paraId="247E8F3C" w14:textId="7B76076E" w:rsidR="0020342C" w:rsidRPr="005370A1" w:rsidRDefault="004B701E" w:rsidP="00633902">
      <w:pPr>
        <w:rPr>
          <w:rFonts w:ascii="Arial" w:hAnsi="Arial" w:cs="Arial"/>
          <w:bCs/>
          <w:color w:val="595959" w:themeColor="text1" w:themeTint="A6"/>
          <w:sz w:val="22"/>
          <w:szCs w:val="22"/>
        </w:rPr>
      </w:pPr>
      <w:r w:rsidRPr="005370A1">
        <w:rPr>
          <w:rFonts w:ascii="Arial" w:hAnsi="Arial" w:cs="Arial"/>
          <w:b/>
          <w:i/>
          <w:iCs/>
          <w:color w:val="595959" w:themeColor="text1" w:themeTint="A6"/>
          <w:sz w:val="22"/>
          <w:szCs w:val="22"/>
        </w:rPr>
        <w:t>Executive Planning Sessions</w:t>
      </w:r>
      <w:r w:rsidR="00826E18" w:rsidRPr="005370A1">
        <w:rPr>
          <w:rFonts w:ascii="Arial" w:hAnsi="Arial" w:cs="Arial"/>
          <w:b/>
          <w:color w:val="595959" w:themeColor="text1" w:themeTint="A6"/>
          <w:sz w:val="22"/>
          <w:szCs w:val="22"/>
        </w:rPr>
        <w:t xml:space="preserve"> </w:t>
      </w:r>
      <w:r w:rsidR="00826E18" w:rsidRPr="005370A1">
        <w:rPr>
          <w:rFonts w:ascii="Arial" w:hAnsi="Arial" w:cs="Arial"/>
          <w:bCs/>
          <w:color w:val="595959" w:themeColor="text1" w:themeTint="A6"/>
          <w:sz w:val="22"/>
          <w:szCs w:val="22"/>
        </w:rPr>
        <w:t xml:space="preserve">resulted in brainstorming sessions (Shark Tank) and </w:t>
      </w:r>
      <w:r w:rsidR="00A96F43">
        <w:rPr>
          <w:rFonts w:ascii="Arial" w:hAnsi="Arial" w:cs="Arial"/>
          <w:bCs/>
          <w:color w:val="595959" w:themeColor="text1" w:themeTint="A6"/>
          <w:sz w:val="22"/>
          <w:szCs w:val="22"/>
        </w:rPr>
        <w:t xml:space="preserve">strategic planning </w:t>
      </w:r>
      <w:r w:rsidR="00826E18" w:rsidRPr="005370A1">
        <w:rPr>
          <w:rFonts w:ascii="Arial" w:hAnsi="Arial" w:cs="Arial"/>
          <w:bCs/>
          <w:color w:val="595959" w:themeColor="text1" w:themeTint="A6"/>
          <w:sz w:val="22"/>
          <w:szCs w:val="22"/>
        </w:rPr>
        <w:t>activities (StrengthsFinder) to support the credit union’s vision, mission and values</w:t>
      </w:r>
    </w:p>
    <w:p w14:paraId="2649A938" w14:textId="3CE17DA7" w:rsidR="004B701E" w:rsidRPr="005370A1" w:rsidRDefault="004B701E" w:rsidP="00633902">
      <w:pPr>
        <w:rPr>
          <w:rFonts w:ascii="Arial" w:hAnsi="Arial" w:cs="Arial"/>
          <w:bCs/>
          <w:color w:val="595959" w:themeColor="text1" w:themeTint="A6"/>
          <w:sz w:val="22"/>
          <w:szCs w:val="22"/>
        </w:rPr>
      </w:pPr>
      <w:r w:rsidRPr="005370A1">
        <w:rPr>
          <w:rFonts w:ascii="Arial" w:hAnsi="Arial" w:cs="Arial"/>
          <w:b/>
          <w:i/>
          <w:iCs/>
          <w:color w:val="595959" w:themeColor="text1" w:themeTint="A6"/>
          <w:sz w:val="22"/>
          <w:szCs w:val="22"/>
        </w:rPr>
        <w:t>Mentoring Program Development</w:t>
      </w:r>
      <w:r w:rsidR="00826E18" w:rsidRPr="005370A1">
        <w:rPr>
          <w:rFonts w:ascii="Arial" w:hAnsi="Arial" w:cs="Arial"/>
          <w:b/>
          <w:color w:val="595959" w:themeColor="text1" w:themeTint="A6"/>
          <w:sz w:val="22"/>
          <w:szCs w:val="22"/>
        </w:rPr>
        <w:t xml:space="preserve"> </w:t>
      </w:r>
      <w:r w:rsidR="00826E18" w:rsidRPr="005370A1">
        <w:rPr>
          <w:rFonts w:ascii="Arial" w:hAnsi="Arial" w:cs="Arial"/>
          <w:bCs/>
          <w:color w:val="595959" w:themeColor="text1" w:themeTint="A6"/>
          <w:sz w:val="22"/>
          <w:szCs w:val="22"/>
        </w:rPr>
        <w:t>provided guidelines</w:t>
      </w:r>
      <w:r w:rsidR="00565E1F">
        <w:rPr>
          <w:rFonts w:ascii="Arial" w:hAnsi="Arial" w:cs="Arial"/>
          <w:bCs/>
          <w:color w:val="595959" w:themeColor="text1" w:themeTint="A6"/>
          <w:sz w:val="22"/>
          <w:szCs w:val="22"/>
        </w:rPr>
        <w:t xml:space="preserve"> for a mentorship program that matters. It created</w:t>
      </w:r>
      <w:r w:rsidR="00826E18" w:rsidRPr="005370A1">
        <w:rPr>
          <w:rFonts w:ascii="Arial" w:hAnsi="Arial" w:cs="Arial"/>
          <w:bCs/>
          <w:color w:val="595959" w:themeColor="text1" w:themeTint="A6"/>
          <w:sz w:val="22"/>
          <w:szCs w:val="22"/>
        </w:rPr>
        <w:t xml:space="preserve"> </w:t>
      </w:r>
      <w:r w:rsidR="00A96F43">
        <w:rPr>
          <w:rFonts w:ascii="Arial" w:hAnsi="Arial" w:cs="Arial"/>
          <w:bCs/>
          <w:color w:val="595959" w:themeColor="text1" w:themeTint="A6"/>
          <w:sz w:val="22"/>
          <w:szCs w:val="22"/>
        </w:rPr>
        <w:t>access to talent across the organization; helping team members grow skills and develop a career path</w:t>
      </w:r>
    </w:p>
    <w:p w14:paraId="72ED9A90" w14:textId="77777777" w:rsidR="00826E18" w:rsidRPr="005370A1" w:rsidRDefault="00826E18" w:rsidP="00633902">
      <w:pPr>
        <w:rPr>
          <w:rFonts w:ascii="Arial" w:hAnsi="Arial" w:cs="Arial"/>
          <w:bCs/>
          <w:color w:val="595959" w:themeColor="text1" w:themeTint="A6"/>
          <w:sz w:val="22"/>
          <w:szCs w:val="22"/>
        </w:rPr>
      </w:pPr>
      <w:r w:rsidRPr="005370A1">
        <w:rPr>
          <w:rFonts w:ascii="Arial" w:hAnsi="Arial" w:cs="Arial"/>
          <w:b/>
          <w:color w:val="595959" w:themeColor="text1" w:themeTint="A6"/>
          <w:sz w:val="22"/>
          <w:szCs w:val="22"/>
        </w:rPr>
        <w:t xml:space="preserve">Facilitation Skills Training for New Employee Onboarding </w:t>
      </w:r>
      <w:r w:rsidRPr="005370A1">
        <w:rPr>
          <w:rFonts w:ascii="Arial" w:hAnsi="Arial" w:cs="Arial"/>
          <w:bCs/>
          <w:color w:val="595959" w:themeColor="text1" w:themeTint="A6"/>
          <w:sz w:val="22"/>
          <w:szCs w:val="22"/>
        </w:rPr>
        <w:t>allowed Credit Union 1 to “own” the development of new employees going forward, creating consistency across the organization</w:t>
      </w:r>
    </w:p>
    <w:p w14:paraId="204F829F" w14:textId="77777777" w:rsidR="00121ECA" w:rsidRPr="00121ECA" w:rsidRDefault="00121ECA" w:rsidP="00121ECA">
      <w:pPr>
        <w:rPr>
          <w:rFonts w:ascii="Arial" w:hAnsi="Arial" w:cs="Arial"/>
          <w:iCs/>
          <w:sz w:val="22"/>
          <w:szCs w:val="22"/>
        </w:rPr>
      </w:pPr>
    </w:p>
    <w:p w14:paraId="2552CE6D" w14:textId="77777777" w:rsidR="005370A1" w:rsidRDefault="005C0A63" w:rsidP="0084043C">
      <w:pPr>
        <w:spacing w:after="60"/>
        <w:rPr>
          <w:rFonts w:ascii="Arial" w:hAnsi="Arial" w:cs="Arial"/>
          <w:i/>
          <w:color w:val="365F91" w:themeColor="accent1" w:themeShade="BF"/>
          <w:sz w:val="22"/>
          <w:szCs w:val="22"/>
        </w:rPr>
      </w:pPr>
      <w:r w:rsidRPr="00F84E6B">
        <w:rPr>
          <w:rFonts w:ascii="Arial" w:hAnsi="Arial" w:cs="Arial"/>
          <w:i/>
          <w:color w:val="365F91" w:themeColor="accent1" w:themeShade="BF"/>
          <w:sz w:val="22"/>
          <w:szCs w:val="22"/>
        </w:rPr>
        <w:t>“</w:t>
      </w:r>
      <w:r w:rsidR="00053EA3">
        <w:rPr>
          <w:rFonts w:ascii="Arial" w:hAnsi="Arial" w:cs="Arial"/>
          <w:i/>
          <w:color w:val="365F91" w:themeColor="accent1" w:themeShade="BF"/>
          <w:sz w:val="22"/>
          <w:szCs w:val="22"/>
        </w:rPr>
        <w:t xml:space="preserve">We quickly </w:t>
      </w:r>
      <w:r w:rsidR="005370A1">
        <w:rPr>
          <w:rFonts w:ascii="Arial" w:hAnsi="Arial" w:cs="Arial"/>
          <w:i/>
          <w:color w:val="365F91" w:themeColor="accent1" w:themeShade="BF"/>
          <w:sz w:val="22"/>
          <w:szCs w:val="22"/>
        </w:rPr>
        <w:t>(and daily) saw the results of Practical Management training in our organization.”</w:t>
      </w:r>
    </w:p>
    <w:p w14:paraId="74C5FC11" w14:textId="77777777" w:rsidR="005370A1" w:rsidRDefault="005370A1" w:rsidP="0084043C">
      <w:pPr>
        <w:spacing w:after="60"/>
        <w:rPr>
          <w:rFonts w:ascii="Arial" w:hAnsi="Arial" w:cs="Arial"/>
          <w:i/>
          <w:color w:val="365F91" w:themeColor="accent1" w:themeShade="BF"/>
          <w:sz w:val="22"/>
          <w:szCs w:val="22"/>
        </w:rPr>
      </w:pPr>
      <w:r>
        <w:rPr>
          <w:rFonts w:ascii="Arial" w:hAnsi="Arial" w:cs="Arial"/>
          <w:i/>
          <w:color w:val="365F91" w:themeColor="accent1" w:themeShade="BF"/>
          <w:sz w:val="22"/>
          <w:szCs w:val="22"/>
        </w:rPr>
        <w:t>“Managers were excited to use the tools we were provided; they were one page, customized for us and allowed us to put theory from the classroom into action with our teams.”</w:t>
      </w:r>
    </w:p>
    <w:p w14:paraId="6A641B86" w14:textId="6B3BD5F0" w:rsidR="005C0A63" w:rsidRPr="00F84E6B" w:rsidRDefault="005370A1" w:rsidP="0084043C">
      <w:pPr>
        <w:spacing w:after="60"/>
        <w:rPr>
          <w:rFonts w:ascii="Arial" w:hAnsi="Arial" w:cs="Arial"/>
          <w:i/>
          <w:color w:val="365F91" w:themeColor="accent1" w:themeShade="BF"/>
          <w:sz w:val="22"/>
          <w:szCs w:val="22"/>
        </w:rPr>
      </w:pPr>
      <w:r>
        <w:rPr>
          <w:rFonts w:ascii="Arial" w:hAnsi="Arial" w:cs="Arial"/>
          <w:i/>
          <w:color w:val="365F91" w:themeColor="accent1" w:themeShade="BF"/>
          <w:sz w:val="22"/>
          <w:szCs w:val="22"/>
        </w:rPr>
        <w:t xml:space="preserve">“The development of our core values – Be </w:t>
      </w:r>
      <w:r w:rsidR="00A96F43">
        <w:rPr>
          <w:rFonts w:ascii="Arial" w:hAnsi="Arial" w:cs="Arial"/>
          <w:i/>
          <w:color w:val="365F91" w:themeColor="accent1" w:themeShade="BF"/>
          <w:sz w:val="22"/>
          <w:szCs w:val="22"/>
        </w:rPr>
        <w:t>Great</w:t>
      </w:r>
      <w:r>
        <w:rPr>
          <w:rFonts w:ascii="Arial" w:hAnsi="Arial" w:cs="Arial"/>
          <w:i/>
          <w:color w:val="365F91" w:themeColor="accent1" w:themeShade="BF"/>
          <w:sz w:val="22"/>
          <w:szCs w:val="22"/>
        </w:rPr>
        <w:t xml:space="preserve">, Be Engaged, Be </w:t>
      </w:r>
      <w:r w:rsidR="00A96F43">
        <w:rPr>
          <w:rFonts w:ascii="Arial" w:hAnsi="Arial" w:cs="Arial"/>
          <w:i/>
          <w:color w:val="365F91" w:themeColor="accent1" w:themeShade="BF"/>
          <w:sz w:val="22"/>
          <w:szCs w:val="22"/>
        </w:rPr>
        <w:t>Open</w:t>
      </w:r>
      <w:r>
        <w:rPr>
          <w:rFonts w:ascii="Arial" w:hAnsi="Arial" w:cs="Arial"/>
          <w:i/>
          <w:color w:val="365F91" w:themeColor="accent1" w:themeShade="BF"/>
          <w:sz w:val="22"/>
          <w:szCs w:val="22"/>
        </w:rPr>
        <w:t xml:space="preserve">, Be </w:t>
      </w:r>
      <w:r w:rsidR="00A96F43">
        <w:rPr>
          <w:rFonts w:ascii="Arial" w:hAnsi="Arial" w:cs="Arial"/>
          <w:i/>
          <w:color w:val="365F91" w:themeColor="accent1" w:themeShade="BF"/>
          <w:sz w:val="22"/>
          <w:szCs w:val="22"/>
        </w:rPr>
        <w:t>Nice</w:t>
      </w:r>
      <w:r>
        <w:rPr>
          <w:rFonts w:ascii="Arial" w:hAnsi="Arial" w:cs="Arial"/>
          <w:i/>
          <w:color w:val="365F91" w:themeColor="accent1" w:themeShade="BF"/>
          <w:sz w:val="22"/>
          <w:szCs w:val="22"/>
        </w:rPr>
        <w:t xml:space="preserve"> – was facilitated by Practical Management. It became, for our organization, more than just a slogan but rather a driving force. How we hire, who we hire, why we train, what we expect from our team members and the way we coach to performance each day are now inspired by these values.”</w:t>
      </w:r>
      <w:r w:rsidR="005C0A63" w:rsidRPr="00F84E6B">
        <w:rPr>
          <w:rFonts w:ascii="Arial" w:hAnsi="Arial" w:cs="Arial"/>
          <w:i/>
          <w:color w:val="365F91" w:themeColor="accent1" w:themeShade="BF"/>
          <w:sz w:val="22"/>
          <w:szCs w:val="22"/>
        </w:rPr>
        <w:t xml:space="preserve"> </w:t>
      </w:r>
    </w:p>
    <w:p w14:paraId="1D80CD8E" w14:textId="77777777" w:rsidR="005C0A63" w:rsidRPr="00F84E6B" w:rsidRDefault="005C0A63" w:rsidP="0084043C">
      <w:pPr>
        <w:spacing w:after="60"/>
        <w:rPr>
          <w:rFonts w:ascii="Arial" w:hAnsi="Arial" w:cs="Arial"/>
          <w:i/>
          <w:color w:val="365F91" w:themeColor="accent1" w:themeShade="BF"/>
          <w:sz w:val="22"/>
          <w:szCs w:val="22"/>
        </w:rPr>
      </w:pPr>
    </w:p>
    <w:p w14:paraId="715A8D4F" w14:textId="5E533603" w:rsidR="00F84E6B" w:rsidRDefault="00826E18" w:rsidP="00F84E6B">
      <w:pPr>
        <w:rPr>
          <w:rFonts w:ascii="Arial" w:hAnsi="Arial" w:cs="Arial"/>
          <w:iCs/>
          <w:sz w:val="22"/>
          <w:szCs w:val="22"/>
        </w:rPr>
      </w:pPr>
      <w:r>
        <w:rPr>
          <w:rFonts w:ascii="Arial" w:hAnsi="Arial" w:cs="Arial"/>
          <w:iCs/>
          <w:sz w:val="22"/>
          <w:szCs w:val="22"/>
        </w:rPr>
        <w:t xml:space="preserve">Over the three years of the engagement, both managers and staff have benefited from skill development programs. Every single employee in the organization </w:t>
      </w:r>
      <w:r w:rsidR="00565E1F">
        <w:rPr>
          <w:rFonts w:ascii="Arial" w:hAnsi="Arial" w:cs="Arial"/>
          <w:iCs/>
          <w:sz w:val="22"/>
          <w:szCs w:val="22"/>
        </w:rPr>
        <w:t>received the</w:t>
      </w:r>
      <w:r>
        <w:rPr>
          <w:rFonts w:ascii="Arial" w:hAnsi="Arial" w:cs="Arial"/>
          <w:iCs/>
          <w:sz w:val="22"/>
          <w:szCs w:val="22"/>
        </w:rPr>
        <w:t xml:space="preserve"> opportunity to learn and grow by participating in engagement workshop sessions, reinforcement activities, and the use of customized tools. These programs included:</w:t>
      </w:r>
    </w:p>
    <w:p w14:paraId="39EC0FE7" w14:textId="77777777" w:rsidR="00826E18" w:rsidRDefault="00826E18" w:rsidP="00826E18">
      <w:pPr>
        <w:pStyle w:val="ListParagraph"/>
        <w:numPr>
          <w:ilvl w:val="0"/>
          <w:numId w:val="2"/>
        </w:numPr>
        <w:rPr>
          <w:rFonts w:ascii="Arial" w:hAnsi="Arial" w:cs="Arial"/>
          <w:iCs/>
          <w:sz w:val="22"/>
        </w:rPr>
      </w:pPr>
      <w:r>
        <w:rPr>
          <w:rFonts w:ascii="Arial" w:hAnsi="Arial" w:cs="Arial"/>
          <w:iCs/>
          <w:sz w:val="22"/>
        </w:rPr>
        <w:t>Leadership Development</w:t>
      </w:r>
    </w:p>
    <w:p w14:paraId="302AE2AB" w14:textId="77777777" w:rsidR="00826E18" w:rsidRDefault="00826E18" w:rsidP="00826E18">
      <w:pPr>
        <w:pStyle w:val="ListParagraph"/>
        <w:numPr>
          <w:ilvl w:val="0"/>
          <w:numId w:val="2"/>
        </w:numPr>
        <w:rPr>
          <w:rFonts w:ascii="Arial" w:hAnsi="Arial" w:cs="Arial"/>
          <w:iCs/>
          <w:sz w:val="22"/>
        </w:rPr>
      </w:pPr>
      <w:r>
        <w:rPr>
          <w:rFonts w:ascii="Arial" w:hAnsi="Arial" w:cs="Arial"/>
          <w:iCs/>
          <w:sz w:val="22"/>
        </w:rPr>
        <w:t>Relationship Management</w:t>
      </w:r>
    </w:p>
    <w:p w14:paraId="7846741D" w14:textId="77777777" w:rsidR="00826E18" w:rsidRPr="00826E18" w:rsidRDefault="00826E18" w:rsidP="00826E18">
      <w:pPr>
        <w:pStyle w:val="ListParagraph"/>
        <w:numPr>
          <w:ilvl w:val="0"/>
          <w:numId w:val="2"/>
        </w:numPr>
        <w:rPr>
          <w:rFonts w:ascii="Arial" w:hAnsi="Arial" w:cs="Arial"/>
          <w:iCs/>
          <w:sz w:val="22"/>
        </w:rPr>
      </w:pPr>
      <w:r>
        <w:rPr>
          <w:rFonts w:ascii="Arial" w:hAnsi="Arial" w:cs="Arial"/>
          <w:iCs/>
          <w:sz w:val="22"/>
        </w:rPr>
        <w:t>Service Excellence</w:t>
      </w:r>
    </w:p>
    <w:p w14:paraId="41E16D01" w14:textId="77777777" w:rsidR="00FE04BB" w:rsidRDefault="00FE04BB" w:rsidP="00FE04BB">
      <w:pPr>
        <w:rPr>
          <w:rFonts w:ascii="Arial" w:hAnsi="Arial" w:cs="Arial"/>
          <w:sz w:val="20"/>
          <w:szCs w:val="20"/>
        </w:rPr>
      </w:pPr>
    </w:p>
    <w:p w14:paraId="001F8B92" w14:textId="77777777" w:rsidR="0084043C" w:rsidRDefault="0084043C" w:rsidP="0084043C">
      <w:pPr>
        <w:rPr>
          <w:rFonts w:ascii="Arial" w:hAnsi="Arial" w:cs="Arial"/>
          <w:b/>
          <w:color w:val="7F7F7F" w:themeColor="text1" w:themeTint="80"/>
          <w:sz w:val="20"/>
          <w:szCs w:val="20"/>
        </w:rPr>
      </w:pPr>
    </w:p>
    <w:p w14:paraId="553A0919" w14:textId="6DA31281" w:rsidR="00F84E6B" w:rsidRDefault="005370A1" w:rsidP="00FE04BB">
      <w:pPr>
        <w:rPr>
          <w:rFonts w:ascii="Arial" w:hAnsi="Arial" w:cs="Arial"/>
          <w:sz w:val="20"/>
          <w:szCs w:val="20"/>
        </w:rPr>
      </w:pPr>
      <w:r>
        <w:rPr>
          <w:rFonts w:ascii="Arial" w:hAnsi="Arial" w:cs="Arial"/>
          <w:b/>
          <w:color w:val="7F7F7F" w:themeColor="text1" w:themeTint="80"/>
          <w:sz w:val="20"/>
          <w:szCs w:val="20"/>
        </w:rPr>
        <w:t>Credit Union 1</w:t>
      </w:r>
      <w:r w:rsidR="00FE04BB">
        <w:rPr>
          <w:rFonts w:ascii="Arial" w:hAnsi="Arial" w:cs="Arial"/>
          <w:sz w:val="20"/>
          <w:szCs w:val="20"/>
        </w:rPr>
        <w:t xml:space="preserve"> is headquartered in</w:t>
      </w:r>
      <w:r w:rsidR="000D4A14">
        <w:rPr>
          <w:rFonts w:ascii="Arial" w:hAnsi="Arial" w:cs="Arial"/>
          <w:sz w:val="20"/>
          <w:szCs w:val="20"/>
        </w:rPr>
        <w:t xml:space="preserve"> </w:t>
      </w:r>
      <w:r w:rsidR="00826E18">
        <w:rPr>
          <w:rFonts w:ascii="Arial" w:hAnsi="Arial" w:cs="Arial"/>
          <w:sz w:val="20"/>
          <w:szCs w:val="20"/>
        </w:rPr>
        <w:t>Lombard</w:t>
      </w:r>
      <w:r w:rsidR="00D60E9F">
        <w:rPr>
          <w:rFonts w:ascii="Arial" w:hAnsi="Arial" w:cs="Arial"/>
          <w:sz w:val="20"/>
          <w:szCs w:val="20"/>
        </w:rPr>
        <w:t xml:space="preserve">, </w:t>
      </w:r>
      <w:r w:rsidR="00826E18">
        <w:rPr>
          <w:rFonts w:ascii="Arial" w:hAnsi="Arial" w:cs="Arial"/>
          <w:sz w:val="20"/>
          <w:szCs w:val="20"/>
        </w:rPr>
        <w:t>IL</w:t>
      </w:r>
      <w:r w:rsidR="00F84E6B">
        <w:rPr>
          <w:rFonts w:ascii="Arial" w:hAnsi="Arial" w:cs="Arial"/>
          <w:sz w:val="20"/>
          <w:szCs w:val="20"/>
        </w:rPr>
        <w:t xml:space="preserve">, offers </w:t>
      </w:r>
      <w:r w:rsidR="00826E18">
        <w:rPr>
          <w:rFonts w:ascii="Arial" w:hAnsi="Arial" w:cs="Arial"/>
          <w:sz w:val="20"/>
          <w:szCs w:val="20"/>
        </w:rPr>
        <w:t>17</w:t>
      </w:r>
      <w:r w:rsidR="00D60E9F">
        <w:rPr>
          <w:rFonts w:ascii="Arial" w:hAnsi="Arial" w:cs="Arial"/>
          <w:sz w:val="20"/>
          <w:szCs w:val="20"/>
        </w:rPr>
        <w:t xml:space="preserve"> </w:t>
      </w:r>
      <w:r w:rsidR="00F84E6B">
        <w:rPr>
          <w:rFonts w:ascii="Arial" w:hAnsi="Arial" w:cs="Arial"/>
          <w:sz w:val="20"/>
          <w:szCs w:val="20"/>
        </w:rPr>
        <w:t>full-service branches</w:t>
      </w:r>
      <w:r w:rsidR="00A96F43">
        <w:rPr>
          <w:rFonts w:ascii="Arial" w:hAnsi="Arial" w:cs="Arial"/>
          <w:sz w:val="20"/>
          <w:szCs w:val="20"/>
        </w:rPr>
        <w:t xml:space="preserve"> and provides an average </w:t>
      </w:r>
      <w:r w:rsidR="00565E1F">
        <w:rPr>
          <w:rFonts w:ascii="Arial" w:hAnsi="Arial" w:cs="Arial"/>
          <w:sz w:val="20"/>
          <w:szCs w:val="20"/>
        </w:rPr>
        <w:t>of $250 in individual member savings per year.</w:t>
      </w:r>
    </w:p>
    <w:p w14:paraId="2E7BF29B" w14:textId="77777777" w:rsidR="00F84E6B" w:rsidRDefault="00F84E6B" w:rsidP="00FE04BB">
      <w:pPr>
        <w:rPr>
          <w:rFonts w:ascii="Arial" w:hAnsi="Arial" w:cs="Arial"/>
          <w:sz w:val="20"/>
          <w:szCs w:val="20"/>
        </w:rPr>
      </w:pPr>
    </w:p>
    <w:p w14:paraId="5D131829" w14:textId="3EC6BE5F" w:rsidR="00D439F2" w:rsidRPr="00565E1F" w:rsidRDefault="0084043C" w:rsidP="00F84E6B">
      <w:pPr>
        <w:rPr>
          <w:rFonts w:ascii="Arial" w:hAnsi="Arial" w:cs="Arial"/>
          <w:b/>
          <w:color w:val="7F7F7F" w:themeColor="text1" w:themeTint="80"/>
          <w:sz w:val="16"/>
          <w:szCs w:val="16"/>
        </w:rPr>
      </w:pPr>
      <w:r w:rsidRPr="0095385A">
        <w:rPr>
          <w:rFonts w:ascii="Arial" w:hAnsi="Arial" w:cs="Arial"/>
          <w:b/>
          <w:color w:val="7F7F7F" w:themeColor="text1" w:themeTint="80"/>
          <w:sz w:val="16"/>
          <w:szCs w:val="16"/>
        </w:rPr>
        <w:sym w:font="Webdings" w:char="F067"/>
      </w:r>
    </w:p>
    <w:sectPr w:rsidR="00D439F2" w:rsidRPr="00565E1F" w:rsidSect="00333EAB">
      <w:headerReference w:type="default" r:id="rId7"/>
      <w:footerReference w:type="default" r:id="rId8"/>
      <w:pgSz w:w="12240" w:h="15840"/>
      <w:pgMar w:top="2160" w:right="1350" w:bottom="72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5C1E9" w14:textId="77777777" w:rsidR="00903F54" w:rsidRDefault="00903F54" w:rsidP="00DA7BCC">
      <w:r>
        <w:separator/>
      </w:r>
    </w:p>
  </w:endnote>
  <w:endnote w:type="continuationSeparator" w:id="0">
    <w:p w14:paraId="0737BF32" w14:textId="77777777" w:rsidR="00903F54" w:rsidRDefault="00903F54" w:rsidP="00DA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A806" w14:textId="77777777" w:rsidR="00DA7BCC" w:rsidRPr="008F79E3" w:rsidRDefault="00DA7BCC" w:rsidP="00DA7BCC">
    <w:pPr>
      <w:pStyle w:val="Footer"/>
      <w:pBdr>
        <w:top w:val="single" w:sz="4" w:space="0" w:color="auto"/>
      </w:pBdr>
      <w:tabs>
        <w:tab w:val="clear" w:pos="8640"/>
        <w:tab w:val="right" w:pos="9270"/>
      </w:tabs>
      <w:spacing w:before="120"/>
      <w:ind w:left="-720" w:right="-810"/>
      <w:rPr>
        <w:rFonts w:ascii="Arial" w:hAnsi="Arial"/>
        <w:color w:val="808080"/>
        <w:sz w:val="12"/>
        <w:szCs w:val="12"/>
      </w:rPr>
    </w:pPr>
  </w:p>
  <w:p w14:paraId="1FC5E997" w14:textId="03A3D427" w:rsidR="00DA7BCC" w:rsidRPr="00E50D91" w:rsidRDefault="00DA7BCC" w:rsidP="00E53430">
    <w:pPr>
      <w:pStyle w:val="Footer"/>
      <w:tabs>
        <w:tab w:val="clear" w:pos="4320"/>
        <w:tab w:val="clear" w:pos="8640"/>
        <w:tab w:val="center" w:pos="4860"/>
        <w:tab w:val="right" w:pos="9360"/>
      </w:tabs>
      <w:ind w:left="-720" w:right="-720"/>
      <w:rPr>
        <w:rFonts w:ascii="Arial" w:hAnsi="Arial"/>
        <w:color w:val="5E5E5E"/>
        <w:sz w:val="18"/>
      </w:rPr>
    </w:pPr>
    <w:r>
      <w:rPr>
        <w:rFonts w:ascii="Arial" w:hAnsi="Arial"/>
        <w:color w:val="5E5E5E"/>
        <w:sz w:val="18"/>
      </w:rPr>
      <w:t>© 20</w:t>
    </w:r>
    <w:r w:rsidR="00E83480">
      <w:rPr>
        <w:rFonts w:ascii="Arial" w:hAnsi="Arial"/>
        <w:color w:val="5E5E5E"/>
        <w:sz w:val="18"/>
      </w:rPr>
      <w:t>20</w:t>
    </w:r>
    <w:r w:rsidRPr="00E50D91">
      <w:rPr>
        <w:rFonts w:ascii="Arial" w:hAnsi="Arial"/>
        <w:color w:val="5E5E5E"/>
        <w:sz w:val="18"/>
      </w:rPr>
      <w:t xml:space="preserve"> C</w:t>
    </w:r>
    <w:r>
      <w:rPr>
        <w:rFonts w:ascii="Arial" w:hAnsi="Arial"/>
        <w:color w:val="5E5E5E"/>
        <w:sz w:val="18"/>
      </w:rPr>
      <w:t>enter for Practical Management</w:t>
    </w:r>
    <w:r w:rsidR="00E53430">
      <w:rPr>
        <w:rFonts w:ascii="Arial" w:hAnsi="Arial"/>
        <w:color w:val="5E5E5E"/>
        <w:sz w:val="18"/>
      </w:rPr>
      <w:tab/>
    </w:r>
    <w:r w:rsidR="000461E6" w:rsidRPr="00E53430">
      <w:rPr>
        <w:rStyle w:val="PageNumber"/>
        <w:rFonts w:ascii="Arial" w:hAnsi="Arial" w:cs="Arial"/>
        <w:color w:val="595959" w:themeColor="text1" w:themeTint="A6"/>
        <w:sz w:val="18"/>
        <w:szCs w:val="18"/>
      </w:rPr>
      <w:fldChar w:fldCharType="begin"/>
    </w:r>
    <w:r w:rsidR="00E53430" w:rsidRPr="00E53430">
      <w:rPr>
        <w:rStyle w:val="PageNumber"/>
        <w:rFonts w:ascii="Arial" w:hAnsi="Arial" w:cs="Arial"/>
        <w:color w:val="595959" w:themeColor="text1" w:themeTint="A6"/>
        <w:sz w:val="18"/>
        <w:szCs w:val="18"/>
      </w:rPr>
      <w:instrText xml:space="preserve"> PAGE </w:instrText>
    </w:r>
    <w:r w:rsidR="000461E6" w:rsidRPr="00E53430">
      <w:rPr>
        <w:rStyle w:val="PageNumber"/>
        <w:rFonts w:ascii="Arial" w:hAnsi="Arial" w:cs="Arial"/>
        <w:color w:val="595959" w:themeColor="text1" w:themeTint="A6"/>
        <w:sz w:val="18"/>
        <w:szCs w:val="18"/>
      </w:rPr>
      <w:fldChar w:fldCharType="separate"/>
    </w:r>
    <w:r w:rsidR="00957003">
      <w:rPr>
        <w:rStyle w:val="PageNumber"/>
        <w:rFonts w:ascii="Arial" w:hAnsi="Arial" w:cs="Arial"/>
        <w:noProof/>
        <w:color w:val="595959" w:themeColor="text1" w:themeTint="A6"/>
        <w:sz w:val="18"/>
        <w:szCs w:val="18"/>
      </w:rPr>
      <w:t>1</w:t>
    </w:r>
    <w:r w:rsidR="000461E6" w:rsidRPr="00E53430">
      <w:rPr>
        <w:rStyle w:val="PageNumber"/>
        <w:rFonts w:ascii="Arial" w:hAnsi="Arial" w:cs="Arial"/>
        <w:color w:val="595959" w:themeColor="text1" w:themeTint="A6"/>
        <w:sz w:val="18"/>
        <w:szCs w:val="18"/>
      </w:rPr>
      <w:fldChar w:fldCharType="end"/>
    </w:r>
    <w:r>
      <w:rPr>
        <w:rFonts w:ascii="Arial" w:hAnsi="Arial"/>
        <w:color w:val="5E5E5E"/>
        <w:sz w:val="18"/>
      </w:rPr>
      <w:tab/>
    </w:r>
    <w:r w:rsidR="00565E1F">
      <w:rPr>
        <w:rFonts w:ascii="Arial" w:hAnsi="Arial"/>
        <w:color w:val="5E5E5E"/>
        <w:sz w:val="18"/>
      </w:rPr>
      <w:t xml:space="preserve">CU1 </w:t>
    </w:r>
    <w:r w:rsidR="00FE04BB">
      <w:rPr>
        <w:rFonts w:ascii="Arial" w:hAnsi="Arial"/>
        <w:color w:val="5E5E5E"/>
        <w:sz w:val="18"/>
      </w:rPr>
      <w:t xml:space="preserve">Client Story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C9039" w14:textId="77777777" w:rsidR="00903F54" w:rsidRDefault="00903F54" w:rsidP="00DA7BCC">
      <w:r>
        <w:separator/>
      </w:r>
    </w:p>
  </w:footnote>
  <w:footnote w:type="continuationSeparator" w:id="0">
    <w:p w14:paraId="77335B01" w14:textId="77777777" w:rsidR="00903F54" w:rsidRDefault="00903F54" w:rsidP="00DA7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F5C4" w14:textId="77777777" w:rsidR="00DA7BCC" w:rsidRDefault="006146FF" w:rsidP="00827E94">
    <w:pPr>
      <w:pStyle w:val="Header"/>
      <w:ind w:left="-1350"/>
    </w:pPr>
    <w:r>
      <w:rPr>
        <w:noProof/>
      </w:rPr>
      <w:drawing>
        <wp:inline distT="0" distB="0" distL="0" distR="0" wp14:anchorId="23E67EAC" wp14:editId="5C9659A9">
          <wp:extent cx="7202371" cy="913344"/>
          <wp:effectExtent l="25400" t="0" r="11229"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202371" cy="9133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67386"/>
    <w:multiLevelType w:val="hybridMultilevel"/>
    <w:tmpl w:val="5F48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B6313"/>
    <w:multiLevelType w:val="hybridMultilevel"/>
    <w:tmpl w:val="1C623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CC"/>
    <w:rsid w:val="0001260F"/>
    <w:rsid w:val="000461E6"/>
    <w:rsid w:val="00053EA3"/>
    <w:rsid w:val="000B4877"/>
    <w:rsid w:val="000D4A14"/>
    <w:rsid w:val="00121ECA"/>
    <w:rsid w:val="00175953"/>
    <w:rsid w:val="001F6CFB"/>
    <w:rsid w:val="0020342C"/>
    <w:rsid w:val="002A61E1"/>
    <w:rsid w:val="00327969"/>
    <w:rsid w:val="00333EAB"/>
    <w:rsid w:val="00371BB8"/>
    <w:rsid w:val="003A43D6"/>
    <w:rsid w:val="004040D2"/>
    <w:rsid w:val="00446A10"/>
    <w:rsid w:val="004B701E"/>
    <w:rsid w:val="004D0A34"/>
    <w:rsid w:val="005277EA"/>
    <w:rsid w:val="005370A1"/>
    <w:rsid w:val="00551102"/>
    <w:rsid w:val="00565E1F"/>
    <w:rsid w:val="005C0A63"/>
    <w:rsid w:val="005D2047"/>
    <w:rsid w:val="006146FF"/>
    <w:rsid w:val="00633902"/>
    <w:rsid w:val="00673197"/>
    <w:rsid w:val="0069285C"/>
    <w:rsid w:val="00706A59"/>
    <w:rsid w:val="00826E18"/>
    <w:rsid w:val="00827E94"/>
    <w:rsid w:val="0084043C"/>
    <w:rsid w:val="00903F54"/>
    <w:rsid w:val="0090534B"/>
    <w:rsid w:val="00957003"/>
    <w:rsid w:val="00A06241"/>
    <w:rsid w:val="00A07846"/>
    <w:rsid w:val="00A96F43"/>
    <w:rsid w:val="00AC0F7E"/>
    <w:rsid w:val="00C44996"/>
    <w:rsid w:val="00C5595C"/>
    <w:rsid w:val="00C84DF9"/>
    <w:rsid w:val="00CC4241"/>
    <w:rsid w:val="00D026B5"/>
    <w:rsid w:val="00D439F2"/>
    <w:rsid w:val="00D60E9F"/>
    <w:rsid w:val="00DA7BCC"/>
    <w:rsid w:val="00DC2405"/>
    <w:rsid w:val="00E53430"/>
    <w:rsid w:val="00E65DB9"/>
    <w:rsid w:val="00E83480"/>
    <w:rsid w:val="00E92919"/>
    <w:rsid w:val="00ED67EE"/>
    <w:rsid w:val="00F50ACF"/>
    <w:rsid w:val="00F84E6B"/>
    <w:rsid w:val="00FE04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4385"/>
  <w15:docId w15:val="{9BF9BA34-8AEF-47EF-A18B-6DF96EA9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BCC"/>
    <w:pPr>
      <w:tabs>
        <w:tab w:val="center" w:pos="4320"/>
        <w:tab w:val="right" w:pos="8640"/>
      </w:tabs>
    </w:pPr>
  </w:style>
  <w:style w:type="character" w:customStyle="1" w:styleId="HeaderChar">
    <w:name w:val="Header Char"/>
    <w:basedOn w:val="DefaultParagraphFont"/>
    <w:link w:val="Header"/>
    <w:uiPriority w:val="99"/>
    <w:rsid w:val="00DA7BCC"/>
  </w:style>
  <w:style w:type="paragraph" w:styleId="Footer">
    <w:name w:val="footer"/>
    <w:basedOn w:val="Normal"/>
    <w:link w:val="FooterChar"/>
    <w:unhideWhenUsed/>
    <w:rsid w:val="00DA7BCC"/>
    <w:pPr>
      <w:tabs>
        <w:tab w:val="center" w:pos="4320"/>
        <w:tab w:val="right" w:pos="8640"/>
      </w:tabs>
    </w:pPr>
  </w:style>
  <w:style w:type="character" w:customStyle="1" w:styleId="FooterChar">
    <w:name w:val="Footer Char"/>
    <w:basedOn w:val="DefaultParagraphFont"/>
    <w:link w:val="Footer"/>
    <w:rsid w:val="00DA7BCC"/>
  </w:style>
  <w:style w:type="character" w:styleId="PageNumber">
    <w:name w:val="page number"/>
    <w:basedOn w:val="DefaultParagraphFont"/>
    <w:uiPriority w:val="99"/>
    <w:semiHidden/>
    <w:unhideWhenUsed/>
    <w:rsid w:val="00E53430"/>
  </w:style>
  <w:style w:type="paragraph" w:styleId="BalloonText">
    <w:name w:val="Balloon Text"/>
    <w:basedOn w:val="Normal"/>
    <w:link w:val="BalloonTextChar"/>
    <w:uiPriority w:val="99"/>
    <w:semiHidden/>
    <w:unhideWhenUsed/>
    <w:rsid w:val="00E65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DB9"/>
    <w:rPr>
      <w:rFonts w:ascii="Lucida Grande" w:hAnsi="Lucida Grande" w:cs="Lucida Grande"/>
      <w:sz w:val="18"/>
      <w:szCs w:val="18"/>
    </w:rPr>
  </w:style>
  <w:style w:type="paragraph" w:styleId="ListParagraph">
    <w:name w:val="List Paragraph"/>
    <w:basedOn w:val="Normal"/>
    <w:uiPriority w:val="34"/>
    <w:qFormat/>
    <w:rsid w:val="003A43D6"/>
    <w:pPr>
      <w:spacing w:after="180"/>
      <w:ind w:left="720"/>
      <w:contextualSpacing/>
    </w:pPr>
    <w:rPr>
      <w:rFonts w:eastAsiaTheme="minorHAnsi"/>
      <w:color w:val="262626" w:themeColor="text1" w:themeTint="D9"/>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Practical Management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Berch</dc:creator>
  <cp:keywords/>
  <dc:description/>
  <cp:lastModifiedBy>Elizabeth Oeltjenbruns</cp:lastModifiedBy>
  <cp:revision>3</cp:revision>
  <dcterms:created xsi:type="dcterms:W3CDTF">2020-07-21T12:58:00Z</dcterms:created>
  <dcterms:modified xsi:type="dcterms:W3CDTF">2020-07-21T13:06:00Z</dcterms:modified>
</cp:coreProperties>
</file>